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4F2C7582" wp14:editId="77A4D59D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E" w:rsidRDefault="00652C6E" w:rsidP="00652C6E"/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8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ბიუჯეტის </w:t>
      </w:r>
      <w:r w:rsidR="00885245">
        <w:rPr>
          <w:rFonts w:ascii="Sylfaen" w:hAnsi="Sylfaen"/>
          <w:b/>
          <w:bCs/>
          <w:sz w:val="36"/>
          <w:szCs w:val="36"/>
          <w:lang w:val="ka-GE"/>
        </w:rPr>
        <w:t>9</w:t>
      </w:r>
      <w:r w:rsidR="00623050">
        <w:rPr>
          <w:rFonts w:ascii="Sylfaen" w:hAnsi="Sylfaen"/>
          <w:b/>
          <w:bCs/>
          <w:sz w:val="36"/>
          <w:szCs w:val="36"/>
        </w:rPr>
        <w:t xml:space="preserve"> </w:t>
      </w:r>
      <w:r w:rsidR="00623050">
        <w:rPr>
          <w:rFonts w:ascii="Sylfaen" w:hAnsi="Sylfaen"/>
          <w:b/>
          <w:bCs/>
          <w:sz w:val="36"/>
          <w:szCs w:val="36"/>
          <w:lang w:val="ka-GE"/>
        </w:rPr>
        <w:t xml:space="preserve">თვის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შესრულების მიმოხილვა 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Tbilisi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652C6E" w:rsidRPr="00405D79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20</w:t>
      </w:r>
      <w:r>
        <w:rPr>
          <w:rFonts w:ascii="AcadMtavr" w:hAnsi="AcadMtavr"/>
          <w:b/>
          <w:bCs/>
          <w:sz w:val="28"/>
          <w:szCs w:val="28"/>
          <w:lang w:val="pt-BR"/>
        </w:rPr>
        <w:t>1</w:t>
      </w:r>
      <w:r>
        <w:rPr>
          <w:rFonts w:ascii="Sylfaen" w:hAnsi="Sylfaen"/>
          <w:b/>
          <w:bCs/>
          <w:sz w:val="28"/>
          <w:szCs w:val="28"/>
        </w:rPr>
        <w:t>8</w:t>
      </w:r>
    </w:p>
    <w:p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1322B1" w:rsidRPr="00185F45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:rsidR="007E6BC3" w:rsidRDefault="001322B1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0A3FEE">
        <w:rPr>
          <w:rFonts w:ascii="Sylfaen" w:hAnsi="Sylfaen"/>
          <w:b/>
          <w:noProof/>
          <w:sz w:val="28"/>
          <w:szCs w:val="28"/>
          <w:lang w:val="ka-GE"/>
        </w:rPr>
        <w:t>8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885245">
        <w:rPr>
          <w:rFonts w:ascii="Sylfaen" w:hAnsi="Sylfaen"/>
          <w:b/>
          <w:noProof/>
          <w:sz w:val="28"/>
          <w:szCs w:val="28"/>
          <w:lang w:val="ka-GE"/>
        </w:rPr>
        <w:t>9</w:t>
      </w:r>
      <w:r w:rsidR="00623050">
        <w:rPr>
          <w:rFonts w:ascii="Sylfaen" w:hAnsi="Sylfaen"/>
          <w:b/>
          <w:noProof/>
          <w:sz w:val="28"/>
          <w:szCs w:val="28"/>
          <w:lang w:val="ka-GE"/>
        </w:rPr>
        <w:t xml:space="preserve"> თვის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სახელმწიფო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81"/>
        <w:gridCol w:w="1665"/>
        <w:gridCol w:w="1661"/>
        <w:gridCol w:w="1659"/>
      </w:tblGrid>
      <w:tr w:rsidR="00885245" w:rsidTr="005B1D2D">
        <w:trPr>
          <w:trHeight w:val="900"/>
          <w:tblHeader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 თვის ფაქტიური შესრულება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შესრულება %-ში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7,465,713.2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7,746,066.3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103.8%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6,880,500.0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7,075,260.7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102.8%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308,293.2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325,365.0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105.5%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276,920.0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345,440.5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124.7%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7,029,429.2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6,625,658.3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94.3%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1,036,368.1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1,009,287.1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97.4%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955,703.1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861,864.1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90.2%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403,144.4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384,081.5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337,118.5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306,657.9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765,355.5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722,921.8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2,664,010.9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2,517,568.8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867,728.7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823,277.1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436,284.0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1,120,407.9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256.8%</w:t>
            </w:r>
          </w:p>
        </w:tc>
      </w:tr>
      <w:tr w:rsidR="00885245" w:rsidTr="005B1D2D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1,101,135.8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839,905.3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76.3%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1,140,135.8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921,770.2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80.8%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39,000.0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81,864.9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209.9%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მთლიანი სალდო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-664,851.8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280,502.6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-42.2%</w:t>
            </w:r>
          </w:p>
        </w:tc>
      </w:tr>
      <w:tr w:rsidR="00885245" w:rsidTr="005B1D2D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ფინასური აქტივების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-147,984.4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543,915.1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-367.5%</w:t>
            </w:r>
          </w:p>
        </w:tc>
      </w:tr>
      <w:tr w:rsidR="00885245" w:rsidTr="005B1D2D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237,478.8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623,880.2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262.7%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446,575.7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186,155.5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138,891.1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74.6%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51,323.3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38,413.4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74.8%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385,463.2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79,965.0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20.7%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341,463.2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54,948.4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124.9%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25,013.7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516,867.4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263,412.5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51.0%</w:t>
            </w:r>
          </w:p>
        </w:tc>
      </w:tr>
      <w:tr w:rsidR="00885245" w:rsidTr="005B1D2D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1,100,782.0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810,939.7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73.7%</w:t>
            </w:r>
          </w:p>
        </w:tc>
      </w:tr>
      <w:tr w:rsidR="00885245" w:rsidTr="005B1D2D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230,693.0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243,947.4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105.7%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230,693.0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243,946.4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105.7%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870,089.0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566,992.2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65.2%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870,089.0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566,992.2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65.2%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აქციები და სხვა კაპიტალი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583,914.6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547,527.2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93.8%</w:t>
            </w:r>
          </w:p>
        </w:tc>
      </w:tr>
      <w:tr w:rsidR="00885245" w:rsidTr="005B1D2D">
        <w:trPr>
          <w:trHeight w:val="33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27,082.0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27,082.0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100.0%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556,832.6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520,445.2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93.5%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553,600.0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517,212.6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93.4%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3,232.6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3,232.6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ბალანსი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85245" w:rsidRDefault="00885245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:rsidR="00F64FB6" w:rsidRPr="00A233FA" w:rsidRDefault="00F64FB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233FA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885245">
        <w:rPr>
          <w:rFonts w:ascii="Sylfaen" w:hAnsi="Sylfaen"/>
          <w:i/>
          <w:noProof/>
          <w:sz w:val="18"/>
          <w:szCs w:val="18"/>
          <w:lang w:val="ka-GE"/>
        </w:rPr>
        <w:t xml:space="preserve">1 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227</w:t>
      </w:r>
      <w:r w:rsidR="00A233FA" w:rsidRPr="00A233FA">
        <w:rPr>
          <w:rFonts w:ascii="Sylfaen" w:hAnsi="Sylfaen" w:cs="Sylfaen"/>
          <w:i/>
          <w:sz w:val="18"/>
          <w:szCs w:val="18"/>
        </w:rPr>
        <w:t xml:space="preserve"> 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646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>.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5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983</w:t>
      </w:r>
      <w:r w:rsidR="00A233FA" w:rsidRPr="00A233FA">
        <w:rPr>
          <w:rFonts w:ascii="Sylfaen" w:hAnsi="Sylfaen" w:cs="Sylfaen"/>
          <w:i/>
          <w:sz w:val="18"/>
          <w:szCs w:val="18"/>
        </w:rPr>
        <w:t xml:space="preserve"> 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700</w:t>
      </w:r>
      <w:r w:rsidR="00A233FA" w:rsidRPr="00A233FA">
        <w:rPr>
          <w:rFonts w:ascii="Sylfaen" w:hAnsi="Sylfaen" w:cs="Sylfaen"/>
          <w:i/>
          <w:sz w:val="18"/>
          <w:szCs w:val="18"/>
        </w:rPr>
        <w:t>.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1</w:t>
      </w:r>
      <w:r w:rsidR="0085193A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</w:t>
      </w:r>
      <w:r w:rsidR="00E7329E" w:rsidRPr="00A233FA">
        <w:rPr>
          <w:rFonts w:ascii="Sylfaen" w:hAnsi="Sylfaen"/>
          <w:i/>
          <w:noProof/>
          <w:sz w:val="18"/>
          <w:szCs w:val="18"/>
          <w:lang w:val="pt-BR"/>
        </w:rPr>
        <w:t>ს შედეგად, საშინაო ვალდებულების</w:t>
      </w:r>
      <w:r w:rsidR="00E7329E" w:rsidRPr="00A233FA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ზრდამ შეადგინა</w:t>
      </w:r>
      <w:r w:rsidR="00A233FA"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243</w:t>
      </w:r>
      <w:r w:rsidR="00A233FA" w:rsidRPr="00A233FA">
        <w:rPr>
          <w:rFonts w:ascii="Sylfaen" w:hAnsi="Sylfaen" w:cs="Sylfaen"/>
          <w:i/>
          <w:sz w:val="18"/>
          <w:szCs w:val="18"/>
        </w:rPr>
        <w:t xml:space="preserve"> </w:t>
      </w:r>
      <w:r w:rsidR="00885245">
        <w:rPr>
          <w:rFonts w:ascii="Sylfaen" w:hAnsi="Sylfaen" w:cs="Sylfaen"/>
          <w:i/>
          <w:sz w:val="18"/>
          <w:szCs w:val="18"/>
          <w:lang w:val="ka-GE"/>
        </w:rPr>
        <w:t>946</w:t>
      </w:r>
      <w:r w:rsidR="00A233FA" w:rsidRPr="00A233FA">
        <w:rPr>
          <w:rFonts w:ascii="Sylfaen" w:hAnsi="Sylfaen" w:cs="Sylfaen"/>
          <w:i/>
          <w:sz w:val="18"/>
          <w:szCs w:val="18"/>
          <w:lang w:val="ka-GE"/>
        </w:rPr>
        <w:t xml:space="preserve">.4 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6B37E4" w:rsidRPr="00776AEE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81"/>
        <w:gridCol w:w="1665"/>
        <w:gridCol w:w="1661"/>
        <w:gridCol w:w="1659"/>
      </w:tblGrid>
      <w:tr w:rsidR="00885245" w:rsidTr="005B1D2D">
        <w:trPr>
          <w:trHeight w:val="9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 თვის ფაქტიური შესრულება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შესრულება %-ში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8,649,495.2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8,718,835.9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100.8%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7,465,713.2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7,746,066.3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103.8%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39,000.0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81,864.9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209.9%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44,000.0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79,965.0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181.7%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1,100,782.0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810,939.7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73.7%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8,990,958.4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8,272,260.2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92.0%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7,029,429.2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6,625,658.3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1,140,135.8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921,770.2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80.8%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237,478.8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177,304.5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74.7%</w:t>
            </w:r>
          </w:p>
        </w:tc>
      </w:tr>
      <w:tr w:rsidR="00885245" w:rsidTr="005B1D2D">
        <w:trPr>
          <w:trHeight w:val="300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583,914.6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547,527.2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885245" w:rsidTr="005B1D2D">
        <w:trPr>
          <w:trHeight w:val="315"/>
        </w:trPr>
        <w:tc>
          <w:tcPr>
            <w:tcW w:w="2641" w:type="pct"/>
            <w:shd w:val="clear" w:color="auto" w:fill="auto"/>
            <w:vAlign w:val="center"/>
            <w:hideMark/>
          </w:tcPr>
          <w:p w:rsidR="00885245" w:rsidRDefault="008852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-341,463.2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446,575.7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85245" w:rsidRDefault="008852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  <w:bookmarkStart w:id="0" w:name="_GoBack"/>
      <w:bookmarkEnd w:id="0"/>
    </w:p>
    <w:sectPr w:rsidR="00885245" w:rsidRPr="00D32159" w:rsidSect="00652C6E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36" w:rsidRDefault="002B6536">
      <w:r>
        <w:separator/>
      </w:r>
    </w:p>
  </w:endnote>
  <w:endnote w:type="continuationSeparator" w:id="0">
    <w:p w:rsidR="002B6536" w:rsidRDefault="002B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7C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>
    <w:pPr>
      <w:pStyle w:val="Footer"/>
      <w:jc w:val="right"/>
    </w:pPr>
    <w:r>
      <w:fldChar w:fldCharType="begin"/>
    </w:r>
    <w:r w:rsidR="00511CEC">
      <w:instrText xml:space="preserve"> PAGE   \* MERGEFORMAT </w:instrText>
    </w:r>
    <w:r>
      <w:fldChar w:fldCharType="separate"/>
    </w:r>
    <w:r w:rsidR="005B1D2D">
      <w:rPr>
        <w:noProof/>
      </w:rPr>
      <w:t>3</w:t>
    </w:r>
    <w:r>
      <w:rPr>
        <w:noProof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36" w:rsidRDefault="002B6536">
      <w:r>
        <w:separator/>
      </w:r>
    </w:p>
  </w:footnote>
  <w:footnote w:type="continuationSeparator" w:id="0">
    <w:p w:rsidR="002B6536" w:rsidRDefault="002B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6536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51CC"/>
    <w:rsid w:val="004654B7"/>
    <w:rsid w:val="0047670D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64558"/>
    <w:rsid w:val="005702C8"/>
    <w:rsid w:val="0057122F"/>
    <w:rsid w:val="00571979"/>
    <w:rsid w:val="005B1D2D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4AB5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E64A3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DF1CEF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735D"/>
    <w:rsid w:val="00F6396D"/>
    <w:rsid w:val="00F64FB6"/>
    <w:rsid w:val="00F67EBE"/>
    <w:rsid w:val="00F76B42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49B6-E261-4EB2-99F0-0BB21434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13</cp:revision>
  <cp:lastPrinted>2018-04-25T12:08:00Z</cp:lastPrinted>
  <dcterms:created xsi:type="dcterms:W3CDTF">2017-04-20T08:31:00Z</dcterms:created>
  <dcterms:modified xsi:type="dcterms:W3CDTF">2018-10-25T06:22:00Z</dcterms:modified>
</cp:coreProperties>
</file>